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C79B" w14:textId="2C340496" w:rsidR="00985A88" w:rsidRPr="00985A88" w:rsidRDefault="00985A88" w:rsidP="00985A88">
      <w:pPr>
        <w:pStyle w:val="1"/>
        <w:ind w:left="20" w:right="14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D12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2E9E">
        <w:rPr>
          <w:rFonts w:ascii="Times New Roman" w:hAnsi="Times New Roman" w:cs="Times New Roman"/>
          <w:sz w:val="24"/>
          <w:szCs w:val="24"/>
          <w:lang w:val="ru-RU"/>
        </w:rPr>
        <w:t>фрахтования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дд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мм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-2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/Р</w:t>
      </w:r>
      <w:r w:rsidR="00D12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DE45F8" w14:textId="4A5DD724" w:rsidR="00985A88" w:rsidRPr="00985A88" w:rsidRDefault="00D12E9E" w:rsidP="00985A88">
      <w:pPr>
        <w:spacing w:after="326" w:line="259" w:lineRule="auto"/>
        <w:ind w:left="19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85A88" w:rsidRPr="00985A88">
        <w:rPr>
          <w:rFonts w:ascii="Times New Roman" w:hAnsi="Times New Roman" w:cs="Times New Roman"/>
          <w:sz w:val="24"/>
          <w:szCs w:val="24"/>
          <w:lang w:val="ru-RU"/>
        </w:rPr>
        <w:t>об оказании услуг по пассажирским перевозкам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782F31ED" w14:textId="77777777" w:rsidR="00985A88" w:rsidRDefault="00985A88" w:rsidP="00985A88">
      <w:pPr>
        <w:tabs>
          <w:tab w:val="center" w:pos="1009"/>
          <w:tab w:val="right" w:pos="10291"/>
        </w:tabs>
        <w:spacing w:after="241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г. Санкт-Петербург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дд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мм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6г.</w:t>
      </w:r>
    </w:p>
    <w:p w14:paraId="459B5472" w14:textId="77777777" w:rsidR="00985A88" w:rsidRPr="00985A88" w:rsidRDefault="00985A88" w:rsidP="00985A88">
      <w:pPr>
        <w:spacing w:after="82" w:line="265" w:lineRule="auto"/>
        <w:ind w:left="1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b/>
          <w:color w:val="auto"/>
          <w:sz w:val="22"/>
          <w:lang w:val="ru-RU"/>
        </w:rPr>
        <w:t>ИП Осотов Иван Николаевич</w:t>
      </w:r>
      <w:r w:rsidRPr="00985A88">
        <w:rPr>
          <w:rFonts w:ascii="Times New Roman" w:hAnsi="Times New Roman" w:cs="Times New Roman"/>
          <w:color w:val="auto"/>
          <w:sz w:val="22"/>
          <w:lang w:val="ru-RU"/>
        </w:rPr>
        <w:t>, действующий на основании ОГРНИП 324470400062361 от 04.06.2024г.,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985A8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именуемое в дальнейшем 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>«Перевозчик»</w:t>
      </w:r>
      <w:r w:rsidRPr="00985A8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с одной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стороны, и 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,,,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»,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в лице генерального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иректора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ФИО</w:t>
      </w:r>
      <w:r w:rsidRPr="00985A88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действующе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основании Устава, именуемый/-ая в дальнейшем 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>«Заказчик»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, с другой стороны, в дальнейшем совместно именуемые «Стороны», заключили настоящий Договор о нижеследующем:</w:t>
      </w:r>
    </w:p>
    <w:p w14:paraId="73038349" w14:textId="77777777" w:rsidR="00985A88" w:rsidRPr="00985A88" w:rsidRDefault="00985A88" w:rsidP="00985A88">
      <w:pPr>
        <w:pStyle w:val="1"/>
        <w:ind w:left="20" w:right="11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1. Предмет договора</w:t>
      </w:r>
    </w:p>
    <w:p w14:paraId="68D07A9B" w14:textId="77777777" w:rsidR="00985A88" w:rsidRPr="00985A88" w:rsidRDefault="00985A88" w:rsidP="00985A88">
      <w:pPr>
        <w:ind w:left="-5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1.1. Заказчик поручает, а Перевозчик организует и осуществляет пассажирские перевозки по Заявкам, согласованным сторонами и представленным в письменном виде Перевозчику (Приложение № 1), а также посредством электронного или факсимильного сообщения на условиях настоящего Договора, а Заказчик обязуется оплатить оказанные услуги.</w:t>
      </w:r>
    </w:p>
    <w:p w14:paraId="20FC8C83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1.2. Управление транспортным средством осуществляет работник Перевозчика, отвечающий следующим требованиям:</w:t>
      </w:r>
    </w:p>
    <w:p w14:paraId="13A74F44" w14:textId="77777777" w:rsidR="00985A88" w:rsidRDefault="00985A88" w:rsidP="00985A88">
      <w:pPr>
        <w:numPr>
          <w:ilvl w:val="0"/>
          <w:numId w:val="1"/>
        </w:numPr>
        <w:ind w:rightChars="11" w:right="20" w:hanging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 категории D;</w:t>
      </w:r>
    </w:p>
    <w:p w14:paraId="149896BB" w14:textId="77777777" w:rsidR="00985A88" w:rsidRPr="00985A88" w:rsidRDefault="00985A88" w:rsidP="00985A88">
      <w:pPr>
        <w:numPr>
          <w:ilvl w:val="0"/>
          <w:numId w:val="1"/>
        </w:numPr>
        <w:ind w:rightChars="11" w:right="20" w:hanging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стаж вождения с категорией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не менее 1 год;</w:t>
      </w:r>
    </w:p>
    <w:p w14:paraId="3CDB5229" w14:textId="77777777" w:rsidR="00985A88" w:rsidRDefault="00985A88" w:rsidP="00985A88">
      <w:pPr>
        <w:numPr>
          <w:ilvl w:val="0"/>
          <w:numId w:val="1"/>
        </w:numPr>
        <w:ind w:rightChars="11" w:right="20" w:hanging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медицинской справки водителя;</w:t>
      </w:r>
    </w:p>
    <w:p w14:paraId="44EBBAA6" w14:textId="77777777" w:rsidR="00985A88" w:rsidRPr="00985A88" w:rsidRDefault="00985A88" w:rsidP="00985A88">
      <w:pPr>
        <w:numPr>
          <w:ilvl w:val="0"/>
          <w:numId w:val="1"/>
        </w:numPr>
        <w:ind w:rightChars="11" w:right="20" w:hanging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наличие в автобусе тахографа и карточки водителя.</w:t>
      </w:r>
    </w:p>
    <w:p w14:paraId="22643E49" w14:textId="77777777" w:rsidR="00985A88" w:rsidRPr="00985A88" w:rsidRDefault="00985A88" w:rsidP="00985A88">
      <w:pPr>
        <w:ind w:left="-10" w:rightChars="11" w:right="2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1.3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Автобусы, предоставляемые Перевозчиком, должны быть включены в реестр лицензий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деятельность по перевозкам пассажиров, иметь надлежащим образом оформленные документы, предусмотренные законодательством РФ, в том числе: договор страхования ОСГОП, ОСАГО, диагностическую карту; а также оборудованы блоками ГЛОНАСС.</w:t>
      </w:r>
    </w:p>
    <w:p w14:paraId="7AB63109" w14:textId="77777777" w:rsidR="00985A88" w:rsidRPr="00985A88" w:rsidRDefault="00985A88" w:rsidP="00985A88">
      <w:pPr>
        <w:ind w:left="0" w:rightChars="11" w:right="2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1.4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Договор составлен в 2-х (двух) экземплярах, по одному для каждой из Сторон, имеющих одинаковую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юридическую силу.</w:t>
      </w:r>
    </w:p>
    <w:p w14:paraId="3A842127" w14:textId="77777777" w:rsidR="00985A88" w:rsidRPr="00985A88" w:rsidRDefault="00985A88" w:rsidP="00985A88">
      <w:pPr>
        <w:pStyle w:val="1"/>
        <w:ind w:left="20" w:rightChars="11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2. Права и обязательства Сторон</w:t>
      </w:r>
    </w:p>
    <w:p w14:paraId="79F8AACF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2.1. Заказчик обязан:</w:t>
      </w:r>
    </w:p>
    <w:p w14:paraId="53BDB8A4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2.1.1. Своевременно подавать Заявки Перевозчику на предоставление автобусов или автомобилей.</w:t>
      </w:r>
    </w:p>
    <w:p w14:paraId="306145B8" w14:textId="77777777" w:rsidR="00985A88" w:rsidRPr="00985A88" w:rsidRDefault="00985A88" w:rsidP="00985A88">
      <w:pPr>
        <w:ind w:left="0" w:rightChars="11" w:right="2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2.1.2. В случае необходимости согласовывать с Перевозчиком продление времени работы транспорта. </w:t>
      </w:r>
    </w:p>
    <w:p w14:paraId="1EBC6B07" w14:textId="77777777" w:rsidR="00985A88" w:rsidRPr="00985A88" w:rsidRDefault="00985A88" w:rsidP="00985A88">
      <w:pPr>
        <w:ind w:left="0" w:rightChars="11" w:right="2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2.1.3. Своевременно и в полном </w:t>
      </w:r>
      <w:r>
        <w:rPr>
          <w:rFonts w:ascii="Times New Roman" w:hAnsi="Times New Roman" w:cs="Times New Roman"/>
          <w:sz w:val="24"/>
          <w:szCs w:val="24"/>
          <w:lang w:val="ru-RU"/>
        </w:rPr>
        <w:t>объёме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оплачивать услуги Перевозчика в соответствии с порядком, установленным в разделе 3 настоящего Договора.</w:t>
      </w:r>
    </w:p>
    <w:p w14:paraId="3D62B473" w14:textId="77777777" w:rsidR="00985A88" w:rsidRPr="00985A88" w:rsidRDefault="00985A88" w:rsidP="00985A88">
      <w:pPr>
        <w:ind w:left="0" w:rightChars="11" w:right="2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2.1.4. Использовать автобусы по назначению и в пределах срока, указанного в Договоре.</w:t>
      </w:r>
    </w:p>
    <w:p w14:paraId="0EB16F81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2.1.5. Соблюдать технику безопасности в салоне, не курить в транспортном средстве, не распивать спиртные напитки, не ставить грязные сумки на сидения, не допускать порчу имущества Перевозчика пассажирами. В случае порчи транспортного средства возместить Перевозчику сумму ущерба в полном </w:t>
      </w:r>
      <w:r>
        <w:rPr>
          <w:rFonts w:ascii="Times New Roman" w:hAnsi="Times New Roman" w:cs="Times New Roman"/>
          <w:sz w:val="24"/>
          <w:szCs w:val="24"/>
          <w:lang w:val="ru-RU"/>
        </w:rPr>
        <w:t>объёме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заключению экспертной комиссии Перевозчика.</w:t>
      </w:r>
    </w:p>
    <w:p w14:paraId="480F6587" w14:textId="77777777" w:rsidR="00985A88" w:rsidRPr="00985A88" w:rsidRDefault="00985A88" w:rsidP="00985A88">
      <w:pPr>
        <w:ind w:left="0" w:rightChars="11" w:right="2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2.1.6. В целях безопасности пассажиров без видимой причины не отвлекать водителя во время движения, не требовать от него повышенной скорости движения, а также заезда, остановки и стоянки в местах, </w:t>
      </w:r>
      <w:r>
        <w:rPr>
          <w:rFonts w:ascii="Times New Roman" w:hAnsi="Times New Roman" w:cs="Times New Roman"/>
          <w:sz w:val="24"/>
          <w:szCs w:val="24"/>
          <w:lang w:val="ru-RU"/>
        </w:rPr>
        <w:t>запрещённых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 дорожного движения и сотрудниками ГИБДД.</w:t>
      </w:r>
    </w:p>
    <w:p w14:paraId="11B6D8B1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2.1.7. Не менее чем за </w:t>
      </w:r>
      <w:r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проинформировать Перевозчика обо всех изменениях, которые могут повлиять на выполнение обязательств по Договору, в первую очередь о необходимости изменения режима работы транспорта, вызванных производственными причинами Заказчика,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том числе в выходные и праздничные дни, время начала и окончания использования транспорта. В этом случае Заказчик направляет Перевозчику заявку на указанные изменения в письменной или устной форме по контактам Перевозчика, указанным в разделе 8 настоящего Договора (либо на электронную почту </w:t>
      </w:r>
      <w:r>
        <w:rPr>
          <w:rFonts w:ascii="Times New Roman" w:hAnsi="Times New Roman" w:cs="Times New Roman"/>
          <w:sz w:val="24"/>
          <w:szCs w:val="24"/>
        </w:rPr>
        <w:t>infoatktranzit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sz w:val="24"/>
          <w:szCs w:val="24"/>
        </w:rPr>
        <w:t>yandex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), в рабочие дни с 10:00 до 19:00.</w:t>
      </w:r>
    </w:p>
    <w:p w14:paraId="2EA3C050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2.2. Перевозчик обязан:</w:t>
      </w:r>
    </w:p>
    <w:p w14:paraId="5B1597E0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2.2.1. Обеспечивать подачу машин к пунктам назначения и ко времени, указанном в Заявке.</w:t>
      </w:r>
    </w:p>
    <w:p w14:paraId="66704BE8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2.2.2. Подавать на посадку технически исправные автобусы в чистом состоянии, пригодные для перевозки указанного в заявке количества пассажиров, в т.ч. чистота поверхности всех </w:t>
      </w:r>
      <w:r>
        <w:rPr>
          <w:rFonts w:ascii="Times New Roman" w:hAnsi="Times New Roman" w:cs="Times New Roman"/>
          <w:sz w:val="24"/>
          <w:szCs w:val="24"/>
          <w:lang w:val="ru-RU"/>
        </w:rPr>
        <w:t>стёкол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; отсутствие на полу и на сидениях лишних вещей; все видимые расходные материалы, мелкие запасные части должны лежать на своих местах и быть </w:t>
      </w:r>
      <w:r>
        <w:rPr>
          <w:rFonts w:ascii="Times New Roman" w:hAnsi="Times New Roman" w:cs="Times New Roman"/>
          <w:sz w:val="24"/>
          <w:szCs w:val="24"/>
          <w:lang w:val="ru-RU"/>
        </w:rPr>
        <w:t>надёжно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закреплены.</w:t>
      </w:r>
    </w:p>
    <w:p w14:paraId="7D1CF3D2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2.2.3. Ежемесячно предоставлять Заказчику на подписание </w:t>
      </w:r>
      <w:r>
        <w:rPr>
          <w:rFonts w:ascii="Times New Roman" w:hAnsi="Times New Roman" w:cs="Times New Roman"/>
          <w:sz w:val="24"/>
          <w:szCs w:val="24"/>
          <w:lang w:val="ru-RU"/>
        </w:rPr>
        <w:t>отчёты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о выполненной работе за прошедший </w:t>
      </w:r>
      <w:r>
        <w:rPr>
          <w:rFonts w:ascii="Times New Roman" w:hAnsi="Times New Roman" w:cs="Times New Roman"/>
          <w:sz w:val="24"/>
          <w:szCs w:val="24"/>
          <w:lang w:val="ru-RU"/>
        </w:rPr>
        <w:t>отчётный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период по форме, установленной Заказчиком.</w:t>
      </w:r>
    </w:p>
    <w:p w14:paraId="5AC2B8BF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2.2.4. При оплате услуг представлять Заказчику акты об оказании услуг.</w:t>
      </w:r>
    </w:p>
    <w:p w14:paraId="7B366228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2.2.5. Обеспечить транспортное средство топливом и расходными материалами.</w:t>
      </w:r>
    </w:p>
    <w:p w14:paraId="70609283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2.2.6. Обеспечить соблюдение Правил дорожного движения.</w:t>
      </w:r>
    </w:p>
    <w:p w14:paraId="43E1A0B4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2.2.7. Постоянно контролировать и оперативно информировать Заказчика о ходе выполнения обязательств по Договору, особенно обо всех изменениях, которые могут повлиять на качество и сроки предоставляемых Перевозчиком услуг.</w:t>
      </w:r>
    </w:p>
    <w:p w14:paraId="41DEEFA2" w14:textId="77777777" w:rsidR="00985A88" w:rsidRPr="00985A88" w:rsidRDefault="00985A88" w:rsidP="00985A88">
      <w:pPr>
        <w:ind w:left="-15" w:rightChars="11" w:right="20" w:firstLine="2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В случае задержек, влияющих на качество и сроки предоставляемых Перевозчиком услуг, немедленно извещать об этом Заказчика и принимать меры, необходимые для выполнения своих обязательств по Договору.</w:t>
      </w:r>
    </w:p>
    <w:p w14:paraId="209BF651" w14:textId="77777777" w:rsidR="00985A88" w:rsidRPr="00985A88" w:rsidRDefault="00985A88" w:rsidP="00985A88">
      <w:pPr>
        <w:ind w:left="-15" w:rightChars="11" w:right="20" w:firstLine="2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В случае выхода из строя автобуса на маршруте, Перевозчик обязан обеспечить доставку работников (или иных лиц) Заказчика Заказчика до пункта назначения в течение 1 часа, обеспечив подачу резервного подвижного состава.</w:t>
      </w:r>
    </w:p>
    <w:p w14:paraId="1A453A73" w14:textId="77777777" w:rsidR="00985A88" w:rsidRPr="00985A88" w:rsidRDefault="00985A88" w:rsidP="00985A88">
      <w:pPr>
        <w:spacing w:after="104"/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2.3. Перевозчик вправе:</w:t>
      </w:r>
    </w:p>
    <w:p w14:paraId="6CE00A04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2.3.1. Определять марки и количество транспортных средств, необходимых для осуществления перевозок в зависимости от </w:t>
      </w:r>
      <w:r>
        <w:rPr>
          <w:rFonts w:ascii="Times New Roman" w:hAnsi="Times New Roman" w:cs="Times New Roman"/>
          <w:sz w:val="24"/>
          <w:szCs w:val="24"/>
          <w:lang w:val="ru-RU"/>
        </w:rPr>
        <w:t>объёма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и характера перевозок, согласно заявке Заказчика исходя из имеющихся производственных возможностей.</w:t>
      </w:r>
    </w:p>
    <w:p w14:paraId="69ED3D27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2.3.2. Изменять маршрут движения в зависимости от дорожно-климатических, дорожно-транспортных и других условий по согласованию с Заказчиком. Дорожно-транспортной по настоящему договору признается обстановка на маршруте следования ТС к пункту остановки: осложнение движения из-за большого количества автотранспорта, вследствие дорожно-транспортных происшествий, природных явлений, дорожных работ, ограничения дорожного движения органами государственной власти или органами местного управления.</w:t>
      </w:r>
    </w:p>
    <w:p w14:paraId="4D4FEB31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2.3.3. Прекращать движение в случаях, угрожающих безопасности пассажиров.</w:t>
      </w:r>
    </w:p>
    <w:p w14:paraId="0DFE9178" w14:textId="77777777" w:rsidR="00985A88" w:rsidRPr="00985A88" w:rsidRDefault="00985A88" w:rsidP="00985A88">
      <w:pPr>
        <w:spacing w:after="247"/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2.3.4. Производить </w:t>
      </w:r>
      <w:r>
        <w:rPr>
          <w:rFonts w:ascii="Times New Roman" w:hAnsi="Times New Roman" w:cs="Times New Roman"/>
          <w:sz w:val="24"/>
          <w:szCs w:val="24"/>
          <w:lang w:val="ru-RU"/>
        </w:rPr>
        <w:t>перерасчёт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стоимости предоставляемой услуги по настоящему Договору в связи с изменением Заказчиком маршрута/длительности поездки.</w:t>
      </w:r>
    </w:p>
    <w:p w14:paraId="7A1F53D3" w14:textId="77777777" w:rsidR="00985A88" w:rsidRPr="00985A88" w:rsidRDefault="00985A88" w:rsidP="00985A88">
      <w:pPr>
        <w:pStyle w:val="1"/>
        <w:ind w:left="20" w:rightChars="11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3. Порядок </w:t>
      </w:r>
      <w:r>
        <w:rPr>
          <w:rFonts w:ascii="Times New Roman" w:hAnsi="Times New Roman" w:cs="Times New Roman"/>
          <w:sz w:val="24"/>
          <w:szCs w:val="24"/>
          <w:lang w:val="ru-RU"/>
        </w:rPr>
        <w:t>расчётов</w:t>
      </w:r>
    </w:p>
    <w:p w14:paraId="1EDFBE70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3.1. Оплата услуг Перевозчика за перевозку работников Заказчика производится </w:t>
      </w:r>
      <w:r>
        <w:rPr>
          <w:rFonts w:ascii="Times New Roman" w:hAnsi="Times New Roman" w:cs="Times New Roman"/>
          <w:sz w:val="24"/>
          <w:szCs w:val="24"/>
          <w:lang w:val="ru-RU"/>
        </w:rPr>
        <w:t>путём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перечисления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расчётный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счёт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Перевозчика по тарифам на перевозку, указанным в Приложении №1 к Договору с учётом налогового законодательства РФ. Обязательства Заказчика по оплате услуг считаются исполненными с момента списания денежных средств с </w:t>
      </w:r>
      <w:r>
        <w:rPr>
          <w:rFonts w:ascii="Times New Roman" w:hAnsi="Times New Roman" w:cs="Times New Roman"/>
          <w:sz w:val="24"/>
          <w:szCs w:val="24"/>
          <w:lang w:val="ru-RU"/>
        </w:rPr>
        <w:t>расчётного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счета Заказчика.</w:t>
      </w:r>
    </w:p>
    <w:p w14:paraId="0899A10A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3.2. </w:t>
      </w:r>
      <w:r>
        <w:rPr>
          <w:rFonts w:ascii="Times New Roman" w:hAnsi="Times New Roman" w:cs="Times New Roman"/>
          <w:sz w:val="24"/>
          <w:szCs w:val="24"/>
          <w:lang w:val="ru-RU"/>
        </w:rPr>
        <w:t>Отчётный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период по настоящему Договору устанавливается в размере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) календарн</w:t>
      </w:r>
      <w:r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недел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8C3A1A7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3.3. </w:t>
      </w:r>
      <w:r>
        <w:rPr>
          <w:rFonts w:ascii="Times New Roman" w:hAnsi="Times New Roman" w:cs="Times New Roman"/>
          <w:sz w:val="24"/>
          <w:szCs w:val="24"/>
          <w:lang w:val="ru-RU"/>
        </w:rPr>
        <w:t>Счёт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на оплату выставляется Перевозчиком до начала </w:t>
      </w:r>
      <w:r>
        <w:rPr>
          <w:rFonts w:ascii="Times New Roman" w:hAnsi="Times New Roman" w:cs="Times New Roman"/>
          <w:sz w:val="24"/>
          <w:szCs w:val="24"/>
          <w:lang w:val="ru-RU"/>
        </w:rPr>
        <w:t>отчётного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периода,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определённого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в п. 3.2 настоящего Договора, до начала которого Заказчику предоставляется подписанный Акт об оказании услуг.</w:t>
      </w:r>
    </w:p>
    <w:p w14:paraId="541D2CCD" w14:textId="77777777" w:rsidR="00985A88" w:rsidRPr="00985A88" w:rsidRDefault="00985A88" w:rsidP="00985A88">
      <w:pPr>
        <w:spacing w:after="247"/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3.4. Заказчик оплачивает оказываемые Перевозчиком услуги в течение 3-х (</w:t>
      </w:r>
      <w:r>
        <w:rPr>
          <w:rFonts w:ascii="Times New Roman" w:hAnsi="Times New Roman" w:cs="Times New Roman"/>
          <w:sz w:val="24"/>
          <w:szCs w:val="24"/>
          <w:lang w:val="ru-RU"/>
        </w:rPr>
        <w:t>трёх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) банковских дней с даты выставления счета и до начала оказания услуг.</w:t>
      </w:r>
    </w:p>
    <w:p w14:paraId="7E4CA9F5" w14:textId="77777777" w:rsidR="00985A88" w:rsidRPr="00985A88" w:rsidRDefault="00985A88" w:rsidP="00985A88">
      <w:pPr>
        <w:ind w:left="0" w:rightChars="11" w:right="20" w:firstLineChars="900" w:firstLine="21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>Порядок изменения и прекращения Договора</w:t>
      </w:r>
    </w:p>
    <w:p w14:paraId="5E211503" w14:textId="77777777" w:rsidR="00985A88" w:rsidRPr="00985A88" w:rsidRDefault="00985A88" w:rsidP="00985A88">
      <w:pPr>
        <w:ind w:left="0" w:rightChars="11" w:right="2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4.1. Договор заключается на срок 1 </w:t>
      </w:r>
      <w:r w:rsidR="00DC0D95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и вступает в силу с момента подписания его Сторонами. Если за 30 (тридцать) дней до истечения срока действия Договора ни одна из Сторон не заявит о его расторжении, Договор считается продленным на </w:t>
      </w:r>
      <w:r w:rsidR="00DC0D95">
        <w:rPr>
          <w:rFonts w:ascii="Times New Roman" w:hAnsi="Times New Roman" w:cs="Times New Roman"/>
          <w:sz w:val="24"/>
          <w:szCs w:val="24"/>
          <w:lang w:val="ru-RU"/>
        </w:rPr>
        <w:t>каждый следующий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0D95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2FFB6B" w14:textId="77777777" w:rsidR="00985A88" w:rsidRPr="00985A88" w:rsidRDefault="00985A88" w:rsidP="00985A88">
      <w:pPr>
        <w:ind w:left="0" w:rightChars="11" w:right="2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4.2.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В течение действия настоящего Договора Стороны вправе вносить изменения и дополнения. Изменения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и дополнения к настоящему Договору вносятся посредством подписания Сторонами дополнительных соглашений.</w:t>
      </w:r>
    </w:p>
    <w:p w14:paraId="69CCFDDA" w14:textId="77777777" w:rsidR="00985A88" w:rsidRPr="00985A88" w:rsidRDefault="00985A88" w:rsidP="00985A88">
      <w:pPr>
        <w:ind w:left="0" w:rightChars="11" w:right="2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4.3.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Перевозчик имеет право на одностороннее изменение тарифов на перевозку в случае роста накладных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расходов, в частности, стоимости дизельного топлива, более чем на 10% с момента заключения настоящего Договора, но не чаще 1 (одного) раза в год. В этом случае, Перевозчик направляет Заказчику мотивированное уведомление не менее чем за 20 (двадцать) календарных дней, до изменения тарифов. В случае согласия Заказчика с изменением тарифов Стороны подписывают дополнительное соглашение к настоящему Договору с соответствующими изменениями к Приложению №1 в течении 10 (десяти) рабочих дней с момента получения Заказчиком мотивированного уведомления от Перевозчика. В противном случае договор считается расторгнутым через 30 (тридцать) дней с момента получения Заказчиком мотивированного уведомления от Перевозчика.</w:t>
      </w:r>
    </w:p>
    <w:p w14:paraId="7833870F" w14:textId="77777777" w:rsidR="00985A88" w:rsidRPr="00985A88" w:rsidRDefault="00985A88" w:rsidP="00985A88">
      <w:pPr>
        <w:spacing w:after="247"/>
        <w:ind w:left="0" w:rightChars="11" w:right="2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4.4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Каждая из Сторон вправе в любое время отказаться от исполнения настоящего Договора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путём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направления уведомления другой Стороне (в том числе по электронной почте на адрес, указанный в п. 2.1.7 Договора), при этом Договор считается расторгнутым по истечении 7 (семи) рабочих дней с момента отправки такого уведомления Стороной.</w:t>
      </w:r>
    </w:p>
    <w:p w14:paraId="6BD135BF" w14:textId="77777777" w:rsidR="00985A88" w:rsidRPr="00985A88" w:rsidRDefault="00985A88" w:rsidP="00985A88">
      <w:pPr>
        <w:pStyle w:val="1"/>
        <w:ind w:left="20" w:rightChars="11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5. Обстоятельства непреодолимой силы</w:t>
      </w:r>
    </w:p>
    <w:p w14:paraId="5407BE6C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5.1. Стороны освобождаются от ответственности за частичное или полное неисполнение обязательств по Договору, если это явилось следствием чрезвычайных и непредотвратимых обстоятельств (война, государственный переворот, революция, чрезвычайное положение, стихийное бедствие, наводнение, эпидемия, запретительные действия властей), если эти обстоятельства повлияли на исполнение Договора.</w:t>
      </w:r>
    </w:p>
    <w:p w14:paraId="48210D93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При наступлении обстоятельств непреодолимой силы срок исполнения обязательств отодвигается соразмерно времени, в течение которого действовали такие обстоятельства и их последствия.</w:t>
      </w:r>
    </w:p>
    <w:p w14:paraId="3712A029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5.2. Сторона, которая не в состоянии исполнить свои обязанности вследствие обстоятельств непреодолимой силы, обязуется в течение 2-х (двух) рабочих дней после наступления таких обстоятельств письменно уведомить об этом другую Сторону, а также о характере и масштабах этих обстоятельств, с приложением документа, подтверждающего данные обстоятельства, выданного Торгово-Промышленной Палатой. Если рассматриваемые обстоятельства непреодолимой силы продолжаются в течение срока, превышающего 8 (восемь) недель, то Стороны должны провести переговоры с целью оценки ситуации и выработки взаимно приемлемых решений. В случае если это невозможно, каждая из Сторон имеет право в одностороннем порядке расторгнуть настоящий Договор, письменно уведомив об этом другую сторону.</w:t>
      </w:r>
    </w:p>
    <w:p w14:paraId="609723FA" w14:textId="77777777" w:rsidR="00985A88" w:rsidRPr="00985A88" w:rsidRDefault="00985A88" w:rsidP="00985A88">
      <w:pPr>
        <w:spacing w:after="247"/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lastRenderedPageBreak/>
        <w:t>5.3. Отсутствие уведомления или несвоевременное уведомление о наступлении форс-мажорных обстоятельств лишает Стороны права в случае невозможности выполнить свои обязательства по настоящему Договору ссылаться на наступление указанных обстоятельств.</w:t>
      </w:r>
    </w:p>
    <w:p w14:paraId="214C1AEB" w14:textId="77777777" w:rsidR="00985A88" w:rsidRPr="00985A88" w:rsidRDefault="00985A88" w:rsidP="00985A88">
      <w:pPr>
        <w:pStyle w:val="1"/>
        <w:ind w:rightChars="11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6. Порядок разрешения споров</w:t>
      </w:r>
    </w:p>
    <w:p w14:paraId="7FB16ED3" w14:textId="77777777" w:rsidR="00985A88" w:rsidRPr="00985A88" w:rsidRDefault="00985A88" w:rsidP="00985A88">
      <w:pPr>
        <w:ind w:left="-15" w:rightChars="11" w:right="20" w:firstLine="2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6.1. В случае возникновения споров по настоящему Договору или в связи с ним, Стороны принимают все меры к их разрешению </w:t>
      </w:r>
      <w:r>
        <w:rPr>
          <w:rFonts w:ascii="Times New Roman" w:hAnsi="Times New Roman" w:cs="Times New Roman"/>
          <w:sz w:val="24"/>
          <w:szCs w:val="24"/>
          <w:lang w:val="ru-RU"/>
        </w:rPr>
        <w:t>путём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переговоров. Каждая из Сторон обязуется не обращаться в суд до получения ответа на заявленную надлежащим образом претензию или истечения срока на ответ. Срок рассмотрения претензии - 10 рабочих дней с момента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получения.</w:t>
      </w:r>
    </w:p>
    <w:p w14:paraId="54F5A377" w14:textId="77777777" w:rsidR="00985A88" w:rsidRPr="00985A88" w:rsidRDefault="00985A88" w:rsidP="00985A88">
      <w:pPr>
        <w:spacing w:after="143"/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6.2. В случае невозможности разрешения споров </w:t>
      </w:r>
      <w:r>
        <w:rPr>
          <w:rFonts w:ascii="Times New Roman" w:hAnsi="Times New Roman" w:cs="Times New Roman"/>
          <w:sz w:val="24"/>
          <w:szCs w:val="24"/>
          <w:lang w:val="ru-RU"/>
        </w:rPr>
        <w:t>путём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переговоров, они разрешаются в Арбитражном суде города Санкт-Петербурга. Срок ответа на претензию – 10 рабочих дней со дня получения претензии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Стороной-ответчиком.</w:t>
      </w:r>
    </w:p>
    <w:p w14:paraId="6E8CEE29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6.3. Каждая из Сторон не разглашает условия настоящего Договора без письменного согласия другой Стороны. Стороны обязуются сохранять конфиденциальной информацию, полученную ими в процессе исполнения настоящего Договора. При разглашении такой информации Стороны несут друг перед другом ответственность, предусмотренную законодательством РФ.</w:t>
      </w:r>
    </w:p>
    <w:p w14:paraId="2F99843F" w14:textId="77777777" w:rsidR="00985A88" w:rsidRPr="00985A88" w:rsidRDefault="00985A88" w:rsidP="00985A88">
      <w:pPr>
        <w:spacing w:after="247"/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6.4. Передача прав и обязанностей по настоящему Договору третьим лицам осуществляется исключительно по соглашению Сторон.</w:t>
      </w:r>
    </w:p>
    <w:p w14:paraId="2F732759" w14:textId="77777777" w:rsidR="00985A88" w:rsidRPr="00985A88" w:rsidRDefault="00985A88" w:rsidP="00985A88">
      <w:pPr>
        <w:pStyle w:val="1"/>
        <w:ind w:left="20" w:rightChars="11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7. Ответственность Сторон</w:t>
      </w:r>
    </w:p>
    <w:p w14:paraId="6FB95F97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7.1 Ответственность Перевозчика:</w:t>
      </w:r>
    </w:p>
    <w:p w14:paraId="35951107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7.1.1. Перевозчик не несёт ответственности за несвоевременную доставку работников Заказчика к месту назначения, если опоздание произошло по вине работников Заказчика, или вследствие дорожной обстановки, кроме случаев поломки автобусов и необеспечения при этом Перевозчиком доставки работников Заказчика до пункта назначения в течение 1 часа.</w:t>
      </w:r>
    </w:p>
    <w:p w14:paraId="32BB060C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7.1.2. Ответственность за безопасность пассажиров в течение всей перевозки </w:t>
      </w:r>
      <w:r>
        <w:rPr>
          <w:rFonts w:ascii="Times New Roman" w:hAnsi="Times New Roman" w:cs="Times New Roman"/>
          <w:sz w:val="24"/>
          <w:szCs w:val="24"/>
          <w:lang w:val="ru-RU"/>
        </w:rPr>
        <w:t>несёт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Перевозчик.</w:t>
      </w:r>
    </w:p>
    <w:p w14:paraId="4BE3BF4B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7.1.3. В случае срыва поездки по вине Перевозчика, последний оплачивает неустойку в размере 50-ти (пятидесяти) % от стоимости рейса в срок до 10 (десяти) рабочих дней с даты получения соответствующего уведомления от Заказчика по реквизитам, указанным в разделе 8 Договора.</w:t>
      </w:r>
    </w:p>
    <w:p w14:paraId="7B2E7E47" w14:textId="77777777" w:rsidR="00985A88" w:rsidRPr="00985A88" w:rsidRDefault="00985A88" w:rsidP="00985A88">
      <w:pPr>
        <w:ind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7.2. Ответственность Заказчика:</w:t>
      </w:r>
    </w:p>
    <w:p w14:paraId="41AF686C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7.2.1. В случае срыва поездки (неявка Заказчика на место посадки) по вине Заказчика, последний оплачивает неустойку в размере 50-ти (пятидесяти) % стоимости рейса в срок до 10 (десяти) рабочих дней с даты получения соответствующего уведомления от Перевозчика по реквизитам, указанным в разделе 8 Договора.</w:t>
      </w:r>
    </w:p>
    <w:p w14:paraId="0145D02E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7.2.2. В случае задержки автобуса по вине Заказчика, Заказчик дополнительно платит Перевозчику за каждый час задержки по действующим тарифам.</w:t>
      </w:r>
    </w:p>
    <w:p w14:paraId="6E501920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7.2.3. В случае нарушения Заказчиком пункта 2.1.5 настоящего Договора и нанесения порчи имуществу Перевозчика все материальные (штрафные) и иные санкции возлагает на себя Заказчик. При этом Заказчик обязан всеми возможными способами содействовать водителю автобуса в составлении акта осмотра повреждений и подписать его.</w:t>
      </w:r>
    </w:p>
    <w:p w14:paraId="11E0C51C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7.2.4. В случае нарушения Заказчиком пункта 3.4 настоящего Договора Перевозчик вправе требовать оплаты неустойки в размере 0,1 % за каждый день просрочки.</w:t>
      </w:r>
    </w:p>
    <w:p w14:paraId="76F67226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7.3.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РФ</w:t>
      </w:r>
    </w:p>
    <w:p w14:paraId="678617BC" w14:textId="77777777" w:rsidR="00985A88" w:rsidRPr="00985A88" w:rsidRDefault="00985A88" w:rsidP="00985A88">
      <w:pPr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7.4. Во всем остальном, что не предусмотрено настоящим Договором, Стороны руководствуются действующим законодательством РФ.</w:t>
      </w:r>
    </w:p>
    <w:p w14:paraId="1E4971EC" w14:textId="77777777" w:rsidR="00985A88" w:rsidRPr="00985A88" w:rsidRDefault="00985A88" w:rsidP="00985A88">
      <w:pPr>
        <w:spacing w:after="247"/>
        <w:ind w:left="-5" w:rightChars="1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7.5. Настоящим Стороны подтверждают, что Договор заключается в период введения органами государственной власти ограничительных мер мобилизации в РФ, объективно оценивают свои ресурсы и финансовые возможности, необходимые для исполнения обязательств по Договору, и не могут ссылаться на их отсутствие в случае невозможности исполнения обязательств по Договору. Самим фактом заключения Договора стороны подтверждают готовность его исполнения, и ссылка на форс-мажор в данном случае рассматриваться может исключительно при введении режима ЧС или военного положения. Каждая из Сторон Договора принимает на себя ответственность, в связи с возникновением у такой Стороны предпринимательских рисков, при этом, риск изменения обстоятельств </w:t>
      </w:r>
      <w:r>
        <w:rPr>
          <w:rFonts w:ascii="Times New Roman" w:hAnsi="Times New Roman" w:cs="Times New Roman"/>
          <w:sz w:val="24"/>
          <w:szCs w:val="24"/>
          <w:lang w:val="ru-RU"/>
        </w:rPr>
        <w:t>несёт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 заинтересованная Сторона.</w:t>
      </w:r>
    </w:p>
    <w:p w14:paraId="02A4306C" w14:textId="77777777" w:rsidR="00985A88" w:rsidRPr="00985A88" w:rsidRDefault="00985A88" w:rsidP="00985A88">
      <w:pPr>
        <w:spacing w:after="81" w:line="265" w:lineRule="auto"/>
        <w:ind w:left="20" w:right="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>8. Реквизиты и подписи Сторон</w:t>
      </w:r>
    </w:p>
    <w:p w14:paraId="6FE24FDC" w14:textId="77777777" w:rsidR="00985A88" w:rsidRPr="00985A88" w:rsidRDefault="00985A88" w:rsidP="00985A88">
      <w:pPr>
        <w:pStyle w:val="1"/>
        <w:tabs>
          <w:tab w:val="center" w:pos="2243"/>
          <w:tab w:val="center" w:pos="7390"/>
        </w:tabs>
        <w:spacing w:after="86"/>
        <w:ind w:left="0" w:righ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Перевозчик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ab/>
        <w:t>Заказчик</w:t>
      </w:r>
    </w:p>
    <w:p w14:paraId="581EA6B4" w14:textId="77777777" w:rsidR="00985A88" w:rsidRPr="00985A88" w:rsidRDefault="00985A88" w:rsidP="00985A88">
      <w:pPr>
        <w:tabs>
          <w:tab w:val="center" w:pos="2242"/>
          <w:tab w:val="center" w:pos="7388"/>
        </w:tabs>
        <w:spacing w:after="0" w:line="265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ИП Осотов И.Н.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ab/>
        <w:t>ООО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…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tbl>
      <w:tblPr>
        <w:tblW w:w="10287" w:type="dxa"/>
        <w:tblInd w:w="15" w:type="dxa"/>
        <w:tblLayout w:type="fixed"/>
        <w:tblCellMar>
          <w:top w:w="43" w:type="dxa"/>
          <w:left w:w="3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3128"/>
        <w:gridCol w:w="1369"/>
        <w:gridCol w:w="3865"/>
      </w:tblGrid>
      <w:tr w:rsidR="00985A88" w14:paraId="311D93CD" w14:textId="77777777" w:rsidTr="00203657">
        <w:trPr>
          <w:trHeight w:val="1032"/>
        </w:trPr>
        <w:tc>
          <w:tcPr>
            <w:tcW w:w="19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AEE3B02" w14:textId="77777777" w:rsidR="00985A88" w:rsidRDefault="00985A88" w:rsidP="00985A88">
            <w:pPr>
              <w:spacing w:after="0" w:line="259" w:lineRule="auto"/>
              <w:ind w:left="0" w:right="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312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5A799F" w14:textId="77777777" w:rsidR="00985A88" w:rsidRPr="00573F16" w:rsidRDefault="00985A88" w:rsidP="00985A8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73F16">
              <w:rPr>
                <w:rFonts w:ascii="Times New Roman" w:hAnsi="Times New Roman" w:cs="Times New Roman"/>
              </w:rPr>
              <w:t>188417, Ленинградская область, м.р-н Волосовский, с.п. Клопицкое, д Будино, д. 24а</w:t>
            </w:r>
          </w:p>
        </w:tc>
        <w:tc>
          <w:tcPr>
            <w:tcW w:w="136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9F87D95" w14:textId="77777777" w:rsidR="00985A88" w:rsidRDefault="00985A88" w:rsidP="00985A88">
            <w:pPr>
              <w:spacing w:after="0" w:line="259" w:lineRule="auto"/>
              <w:ind w:left="0" w:right="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386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CF6BF81" w14:textId="77777777" w:rsidR="00985A88" w:rsidRDefault="00985A88" w:rsidP="00985A88">
            <w:pPr>
              <w:spacing w:after="0" w:line="259" w:lineRule="auto"/>
              <w:ind w:left="0" w:right="3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88" w14:paraId="34435A07" w14:textId="77777777" w:rsidTr="00203657">
        <w:trPr>
          <w:trHeight w:val="240"/>
        </w:trPr>
        <w:tc>
          <w:tcPr>
            <w:tcW w:w="19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BBF471" w14:textId="77777777" w:rsidR="00985A88" w:rsidRDefault="00985A88" w:rsidP="00985A88">
            <w:pPr>
              <w:spacing w:after="0" w:line="259" w:lineRule="auto"/>
              <w:ind w:left="0" w:righ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счета:</w:t>
            </w:r>
          </w:p>
        </w:tc>
        <w:tc>
          <w:tcPr>
            <w:tcW w:w="312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9D6C25" w14:textId="77777777" w:rsidR="00985A88" w:rsidRPr="00573F16" w:rsidRDefault="00985A88" w:rsidP="00985A8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73F16">
              <w:rPr>
                <w:rFonts w:ascii="Times New Roman" w:hAnsi="Times New Roman" w:cs="Times New Roman"/>
              </w:rPr>
              <w:t>40802810520000403235</w:t>
            </w:r>
          </w:p>
        </w:tc>
        <w:tc>
          <w:tcPr>
            <w:tcW w:w="136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4A79CB" w14:textId="77777777" w:rsidR="00985A88" w:rsidRDefault="00985A88" w:rsidP="00985A88">
            <w:pPr>
              <w:spacing w:after="0" w:line="259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счета:</w:t>
            </w:r>
          </w:p>
        </w:tc>
        <w:tc>
          <w:tcPr>
            <w:tcW w:w="386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2F3CFC" w14:textId="77777777" w:rsidR="00985A88" w:rsidRDefault="00985A88" w:rsidP="00985A88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88" w14:paraId="0B8FA5D7" w14:textId="77777777" w:rsidTr="00203657">
        <w:trPr>
          <w:trHeight w:val="240"/>
        </w:trPr>
        <w:tc>
          <w:tcPr>
            <w:tcW w:w="19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6E18727" w14:textId="77777777" w:rsidR="00985A88" w:rsidRDefault="00985A88" w:rsidP="00985A88">
            <w:pPr>
              <w:spacing w:after="0" w:line="259" w:lineRule="auto"/>
              <w:ind w:left="0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312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50A9704" w14:textId="77777777" w:rsidR="00985A88" w:rsidRPr="00573F16" w:rsidRDefault="00985A88" w:rsidP="00985A8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6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5068F7" w14:textId="77777777" w:rsidR="00985A88" w:rsidRDefault="00985A88" w:rsidP="00985A88">
            <w:pPr>
              <w:spacing w:after="0" w:line="259" w:lineRule="auto"/>
              <w:ind w:left="0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386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D7B6E1" w14:textId="77777777" w:rsidR="00985A88" w:rsidRDefault="00985A88" w:rsidP="00985A88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88" w14:paraId="3CFC372F" w14:textId="77777777" w:rsidTr="00203657">
        <w:trPr>
          <w:trHeight w:val="240"/>
        </w:trPr>
        <w:tc>
          <w:tcPr>
            <w:tcW w:w="19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D9E341" w14:textId="77777777" w:rsidR="00985A88" w:rsidRDefault="00985A88" w:rsidP="00985A88">
            <w:pPr>
              <w:spacing w:after="0" w:line="259" w:lineRule="auto"/>
              <w:ind w:left="0" w:righ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312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EFE64A" w14:textId="77777777" w:rsidR="00985A88" w:rsidRPr="00573F16" w:rsidRDefault="00985A88" w:rsidP="00985A8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73F16">
              <w:rPr>
                <w:rFonts w:ascii="Times New Roman" w:hAnsi="Times New Roman" w:cs="Times New Roman"/>
              </w:rPr>
              <w:t>110373850803</w:t>
            </w:r>
          </w:p>
        </w:tc>
        <w:tc>
          <w:tcPr>
            <w:tcW w:w="136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628F21" w14:textId="77777777" w:rsidR="00985A88" w:rsidRDefault="00985A88" w:rsidP="00985A88">
            <w:pPr>
              <w:spacing w:after="0" w:line="259" w:lineRule="auto"/>
              <w:ind w:left="0" w:righ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386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19D48F" w14:textId="77777777" w:rsidR="00985A88" w:rsidRDefault="00985A88" w:rsidP="00985A88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88" w:rsidRPr="00985A88" w14:paraId="220897BE" w14:textId="77777777" w:rsidTr="00203657">
        <w:trPr>
          <w:trHeight w:val="240"/>
        </w:trPr>
        <w:tc>
          <w:tcPr>
            <w:tcW w:w="19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DDD99F" w14:textId="77777777" w:rsidR="00985A88" w:rsidRDefault="00985A88" w:rsidP="00985A88">
            <w:pPr>
              <w:spacing w:after="0" w:line="259" w:lineRule="auto"/>
              <w:ind w:left="0" w:right="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</w:t>
            </w:r>
          </w:p>
        </w:tc>
        <w:tc>
          <w:tcPr>
            <w:tcW w:w="312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F2708C" w14:textId="77777777" w:rsidR="00985A88" w:rsidRPr="00573F16" w:rsidRDefault="00985A88" w:rsidP="00985A8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73F16">
              <w:rPr>
                <w:rFonts w:ascii="Times New Roman" w:hAnsi="Times New Roman" w:cs="Times New Roman"/>
              </w:rPr>
              <w:t>ООО "Банк Точка"</w:t>
            </w:r>
          </w:p>
        </w:tc>
        <w:tc>
          <w:tcPr>
            <w:tcW w:w="136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D45ECA" w14:textId="77777777" w:rsidR="00985A88" w:rsidRDefault="00985A88" w:rsidP="00985A88">
            <w:pPr>
              <w:spacing w:after="0" w:line="259" w:lineRule="auto"/>
              <w:ind w:left="0" w:right="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</w:t>
            </w:r>
          </w:p>
        </w:tc>
        <w:tc>
          <w:tcPr>
            <w:tcW w:w="386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C451A24" w14:textId="77777777" w:rsidR="00985A88" w:rsidRPr="00985A88" w:rsidRDefault="00985A88" w:rsidP="00985A88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85A88" w14:paraId="25D68200" w14:textId="77777777" w:rsidTr="00203657">
        <w:trPr>
          <w:trHeight w:val="240"/>
        </w:trPr>
        <w:tc>
          <w:tcPr>
            <w:tcW w:w="19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B2247F" w14:textId="77777777" w:rsidR="00985A88" w:rsidRDefault="00985A88" w:rsidP="00985A88">
            <w:pPr>
              <w:spacing w:after="0" w:line="259" w:lineRule="auto"/>
              <w:ind w:left="0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312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2EF91F" w14:textId="77777777" w:rsidR="00985A88" w:rsidRPr="00573F16" w:rsidRDefault="00985A88" w:rsidP="00985A8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73F16">
              <w:rPr>
                <w:rFonts w:ascii="Times New Roman" w:hAnsi="Times New Roman" w:cs="Times New Roman"/>
              </w:rPr>
              <w:t>044525104</w:t>
            </w:r>
          </w:p>
        </w:tc>
        <w:tc>
          <w:tcPr>
            <w:tcW w:w="136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18040F" w14:textId="77777777" w:rsidR="00985A88" w:rsidRDefault="00985A88" w:rsidP="00985A88">
            <w:pPr>
              <w:spacing w:after="0" w:line="259" w:lineRule="auto"/>
              <w:ind w:left="0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386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609F92" w14:textId="77777777" w:rsidR="00985A88" w:rsidRDefault="00985A88" w:rsidP="00985A88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88" w14:paraId="27461A29" w14:textId="77777777" w:rsidTr="00203657">
        <w:trPr>
          <w:trHeight w:val="240"/>
        </w:trPr>
        <w:tc>
          <w:tcPr>
            <w:tcW w:w="19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460B4C" w14:textId="77777777" w:rsidR="00985A88" w:rsidRDefault="00985A88" w:rsidP="00985A88">
            <w:pPr>
              <w:spacing w:after="0" w:line="259" w:lineRule="auto"/>
              <w:ind w:left="0" w:right="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Кор. счет:</w:t>
            </w:r>
          </w:p>
        </w:tc>
        <w:tc>
          <w:tcPr>
            <w:tcW w:w="312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2C3F85" w14:textId="77777777" w:rsidR="00985A88" w:rsidRPr="00573F16" w:rsidRDefault="00985A88" w:rsidP="00985A8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73F16">
              <w:rPr>
                <w:rFonts w:ascii="Times New Roman" w:hAnsi="Times New Roman" w:cs="Times New Roman"/>
              </w:rPr>
              <w:t>30101810745374525104</w:t>
            </w:r>
          </w:p>
        </w:tc>
        <w:tc>
          <w:tcPr>
            <w:tcW w:w="136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8DB426" w14:textId="77777777" w:rsidR="00985A88" w:rsidRDefault="00985A88" w:rsidP="00985A88">
            <w:pPr>
              <w:spacing w:after="0" w:line="259" w:lineRule="auto"/>
              <w:ind w:left="0" w:right="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Кор. счет:</w:t>
            </w:r>
          </w:p>
        </w:tc>
        <w:tc>
          <w:tcPr>
            <w:tcW w:w="386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44DFB0" w14:textId="77777777" w:rsidR="00985A88" w:rsidRDefault="00985A88" w:rsidP="00985A88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88" w14:paraId="0DE3269B" w14:textId="77777777" w:rsidTr="00683A5E">
        <w:trPr>
          <w:trHeight w:val="444"/>
        </w:trPr>
        <w:tc>
          <w:tcPr>
            <w:tcW w:w="19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7666BB7" w14:textId="77777777" w:rsidR="00985A88" w:rsidRDefault="00985A88" w:rsidP="00985A88">
            <w:pPr>
              <w:spacing w:after="0" w:line="259" w:lineRule="auto"/>
              <w:ind w:left="0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тел.:</w:t>
            </w:r>
          </w:p>
        </w:tc>
        <w:tc>
          <w:tcPr>
            <w:tcW w:w="312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3F2DA3" w14:textId="77777777" w:rsidR="00985A88" w:rsidRPr="00573F16" w:rsidRDefault="00985A88" w:rsidP="00985A8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73F16">
              <w:rPr>
                <w:rFonts w:ascii="Times New Roman" w:hAnsi="Times New Roman" w:cs="Times New Roman"/>
              </w:rPr>
              <w:t>+7 921 977-42-77</w:t>
            </w:r>
          </w:p>
        </w:tc>
        <w:tc>
          <w:tcPr>
            <w:tcW w:w="136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C69E1A" w14:textId="77777777" w:rsidR="00985A88" w:rsidRDefault="00985A88" w:rsidP="00985A88">
            <w:pPr>
              <w:spacing w:after="0" w:line="259" w:lineRule="auto"/>
              <w:ind w:left="0" w:righ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14:paraId="5FAC4E1E" w14:textId="77777777" w:rsidR="00985A88" w:rsidRDefault="00985A88" w:rsidP="00985A88">
            <w:pPr>
              <w:spacing w:after="0" w:line="259" w:lineRule="auto"/>
              <w:ind w:left="0" w:righ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/маил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03DCCB5" w14:textId="77777777" w:rsidR="00985A88" w:rsidRDefault="00985A88" w:rsidP="00985A88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A88" w14:paraId="01B1953A" w14:textId="77777777" w:rsidTr="00683A5E">
        <w:trPr>
          <w:trHeight w:val="444"/>
        </w:trPr>
        <w:tc>
          <w:tcPr>
            <w:tcW w:w="19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4CBCAF" w14:textId="77777777" w:rsidR="00985A88" w:rsidRDefault="00985A88" w:rsidP="00985A88">
            <w:pPr>
              <w:spacing w:after="0" w:line="259" w:lineRule="auto"/>
              <w:ind w:left="19" w:right="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EF5E24" w14:textId="77777777" w:rsidR="00985A88" w:rsidRPr="00573F16" w:rsidRDefault="00985A88" w:rsidP="00985A8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9FB5961" w14:textId="77777777" w:rsidR="00985A88" w:rsidRDefault="00985A88" w:rsidP="00985A88">
            <w:pPr>
              <w:spacing w:after="0" w:line="259" w:lineRule="auto"/>
              <w:ind w:left="0" w:righ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</w:t>
            </w:r>
          </w:p>
        </w:tc>
        <w:tc>
          <w:tcPr>
            <w:tcW w:w="386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A0B0F5" w14:textId="77777777" w:rsidR="00985A88" w:rsidRDefault="00985A88" w:rsidP="00985A88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68D0B" w14:textId="77777777" w:rsidR="00985A88" w:rsidRPr="00985A88" w:rsidRDefault="00985A88" w:rsidP="00985A88">
      <w:pPr>
        <w:tabs>
          <w:tab w:val="center" w:pos="2243"/>
          <w:tab w:val="center" w:pos="7390"/>
        </w:tabs>
        <w:spacing w:after="98" w:line="265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>Перевозчик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ab/>
        <w:t>Заказчик</w:t>
      </w:r>
    </w:p>
    <w:p w14:paraId="3A4D909A" w14:textId="77777777" w:rsidR="00985A88" w:rsidRPr="00985A88" w:rsidRDefault="00985A88" w:rsidP="00985A88">
      <w:pPr>
        <w:tabs>
          <w:tab w:val="center" w:pos="2242"/>
          <w:tab w:val="center" w:pos="7388"/>
        </w:tabs>
        <w:spacing w:after="735" w:line="265" w:lineRule="auto"/>
        <w:ind w:left="0" w:firstLineChars="500" w:firstLine="1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ИП Осотов И.Н.                                                    ООО «…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14:paraId="4CB137DD" w14:textId="77777777" w:rsidR="00985A88" w:rsidRPr="00985A88" w:rsidRDefault="00985A88" w:rsidP="00985A8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_______________________/Осотов И.Н.                       ____________________/</w:t>
      </w:r>
    </w:p>
    <w:p w14:paraId="45B903E8" w14:textId="77777777" w:rsidR="00985A88" w:rsidRPr="00985A88" w:rsidRDefault="00985A88" w:rsidP="00985A88">
      <w:pPr>
        <w:rPr>
          <w:lang w:val="ru-RU"/>
        </w:rPr>
      </w:pPr>
    </w:p>
    <w:p w14:paraId="65D7C753" w14:textId="77777777" w:rsidR="00985A88" w:rsidRDefault="00985A88" w:rsidP="00985A88">
      <w:pPr>
        <w:tabs>
          <w:tab w:val="center" w:pos="2243"/>
          <w:tab w:val="center" w:pos="7390"/>
        </w:tabs>
        <w:spacing w:after="98" w:line="265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85A88">
          <w:pgSz w:w="11900" w:h="16840"/>
          <w:pgMar w:top="1440" w:right="1080" w:bottom="1440" w:left="1080" w:header="720" w:footer="720" w:gutter="0"/>
          <w:cols w:space="720"/>
        </w:sectPr>
      </w:pPr>
    </w:p>
    <w:p w14:paraId="2206B882" w14:textId="77777777" w:rsidR="00985A88" w:rsidRPr="00985A88" w:rsidRDefault="00985A88" w:rsidP="00985A88">
      <w:pPr>
        <w:spacing w:after="62" w:line="259" w:lineRule="auto"/>
        <w:ind w:left="10" w:right="-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№1</w:t>
      </w:r>
    </w:p>
    <w:p w14:paraId="76E128A4" w14:textId="77777777" w:rsidR="00985A88" w:rsidRPr="00985A88" w:rsidRDefault="00985A88" w:rsidP="00985A88">
      <w:pPr>
        <w:spacing w:after="62" w:line="259" w:lineRule="auto"/>
        <w:ind w:left="10" w:right="-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к Договору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дд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мм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26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/Р</w:t>
      </w:r>
    </w:p>
    <w:p w14:paraId="36E11E7B" w14:textId="77777777" w:rsidR="00985A88" w:rsidRPr="00985A88" w:rsidRDefault="00985A88" w:rsidP="00985A88">
      <w:pPr>
        <w:spacing w:after="250"/>
        <w:ind w:left="7740"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 xml:space="preserve">об оказании услуг по пассажирским перевозкам от </w:t>
      </w:r>
      <w:r>
        <w:rPr>
          <w:rFonts w:ascii="Times New Roman" w:hAnsi="Times New Roman" w:cs="Times New Roman"/>
          <w:sz w:val="24"/>
          <w:szCs w:val="24"/>
          <w:lang w:val="ru-RU"/>
        </w:rPr>
        <w:t>ддммг</w:t>
      </w:r>
      <w:r w:rsidRPr="00985A88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755B14BF" w14:textId="77777777" w:rsidR="00985A88" w:rsidRDefault="00985A88" w:rsidP="00985A88">
      <w:pPr>
        <w:spacing w:after="0" w:line="265" w:lineRule="auto"/>
        <w:ind w:left="20" w:right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Тарифы на перевозку</w:t>
      </w:r>
    </w:p>
    <w:p w14:paraId="4237C8D7" w14:textId="77777777" w:rsidR="00985A88" w:rsidRDefault="00985A88" w:rsidP="00985A88">
      <w:pPr>
        <w:spacing w:after="0" w:line="265" w:lineRule="auto"/>
        <w:ind w:left="20" w:right="1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14" w:type="dxa"/>
        <w:tblInd w:w="0" w:type="dxa"/>
        <w:tblLook w:val="0000" w:firstRow="0" w:lastRow="0" w:firstColumn="0" w:lastColumn="0" w:noHBand="0" w:noVBand="0"/>
      </w:tblPr>
      <w:tblGrid>
        <w:gridCol w:w="1661"/>
        <w:gridCol w:w="4150"/>
        <w:gridCol w:w="1450"/>
        <w:gridCol w:w="1434"/>
        <w:gridCol w:w="1419"/>
      </w:tblGrid>
      <w:tr w:rsidR="00985A88" w:rsidRPr="00D12E9E" w14:paraId="111B2112" w14:textId="77777777" w:rsidTr="00203657">
        <w:trPr>
          <w:trHeight w:val="991"/>
        </w:trPr>
        <w:tc>
          <w:tcPr>
            <w:tcW w:w="1661" w:type="dxa"/>
            <w:vAlign w:val="center"/>
          </w:tcPr>
          <w:p w14:paraId="7120B7D8" w14:textId="77777777" w:rsidR="00985A88" w:rsidRDefault="00985A88" w:rsidP="0020365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Табличка</w:t>
            </w:r>
          </w:p>
        </w:tc>
        <w:tc>
          <w:tcPr>
            <w:tcW w:w="4150" w:type="dxa"/>
            <w:vAlign w:val="center"/>
          </w:tcPr>
          <w:p w14:paraId="0F39CE36" w14:textId="77777777" w:rsidR="00985A88" w:rsidRDefault="00985A88" w:rsidP="0020365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Маршрут</w:t>
            </w:r>
          </w:p>
        </w:tc>
        <w:tc>
          <w:tcPr>
            <w:tcW w:w="1450" w:type="dxa"/>
            <w:vAlign w:val="center"/>
          </w:tcPr>
          <w:p w14:paraId="37A8A118" w14:textId="77777777" w:rsidR="00985A88" w:rsidRDefault="00985A88" w:rsidP="0020365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Кол-во и Вместимость ТС</w:t>
            </w:r>
          </w:p>
        </w:tc>
        <w:tc>
          <w:tcPr>
            <w:tcW w:w="1434" w:type="dxa"/>
            <w:vAlign w:val="center"/>
          </w:tcPr>
          <w:p w14:paraId="5B38E764" w14:textId="77777777" w:rsidR="00985A88" w:rsidRDefault="00985A88" w:rsidP="0020365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Стоимость за 1 день без НДС в руб.</w:t>
            </w:r>
          </w:p>
        </w:tc>
        <w:tc>
          <w:tcPr>
            <w:tcW w:w="1419" w:type="dxa"/>
            <w:vAlign w:val="center"/>
          </w:tcPr>
          <w:p w14:paraId="3111C0B8" w14:textId="77777777" w:rsidR="00985A88" w:rsidRDefault="00985A88" w:rsidP="00985A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Стоимость за 1 день с  НДС 5% в руб.</w:t>
            </w:r>
          </w:p>
        </w:tc>
      </w:tr>
      <w:tr w:rsidR="00985A88" w:rsidRPr="00D12E9E" w14:paraId="11233D66" w14:textId="77777777" w:rsidTr="00203657">
        <w:trPr>
          <w:trHeight w:val="1226"/>
        </w:trPr>
        <w:tc>
          <w:tcPr>
            <w:tcW w:w="1661" w:type="dxa"/>
            <w:vMerge w:val="restart"/>
            <w:vAlign w:val="center"/>
          </w:tcPr>
          <w:p w14:paraId="58D07B4A" w14:textId="77777777" w:rsidR="00985A88" w:rsidRPr="00985A88" w:rsidRDefault="00985A88" w:rsidP="00203657">
            <w:pPr>
              <w:pStyle w:val="a4"/>
              <w:jc w:val="center"/>
              <w:rPr>
                <w:rFonts w:ascii="Times New Roman" w:eastAsia="Segoe UI" w:hAnsi="Times New Roman" w:cs="Times New Roman"/>
                <w:sz w:val="20"/>
                <w:shd w:val="clear" w:color="auto" w:fill="FFFFFF"/>
                <w:lang w:val="ru-RU"/>
              </w:rPr>
            </w:pPr>
          </w:p>
        </w:tc>
        <w:tc>
          <w:tcPr>
            <w:tcW w:w="4150" w:type="dxa"/>
            <w:vMerge w:val="restart"/>
            <w:vAlign w:val="center"/>
          </w:tcPr>
          <w:p w14:paraId="5116B839" w14:textId="77777777" w:rsidR="00985A88" w:rsidRDefault="00985A88" w:rsidP="00203657">
            <w:pPr>
              <w:pStyle w:val="a4"/>
              <w:jc w:val="center"/>
              <w:rPr>
                <w:rFonts w:ascii="Times New Roman" w:eastAsia="Segoe UI" w:hAnsi="Times New Roman" w:cs="Times New Roman"/>
                <w:sz w:val="20"/>
                <w:shd w:val="clear" w:color="auto" w:fill="FFFFFF"/>
                <w:lang w:val="ru-RU"/>
              </w:rPr>
            </w:pPr>
          </w:p>
        </w:tc>
        <w:tc>
          <w:tcPr>
            <w:tcW w:w="1450" w:type="dxa"/>
            <w:vAlign w:val="center"/>
          </w:tcPr>
          <w:p w14:paraId="6FA64396" w14:textId="77777777" w:rsidR="00985A88" w:rsidRDefault="00985A88" w:rsidP="0020365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</w:p>
        </w:tc>
        <w:tc>
          <w:tcPr>
            <w:tcW w:w="1434" w:type="dxa"/>
            <w:vAlign w:val="center"/>
          </w:tcPr>
          <w:p w14:paraId="587BCC60" w14:textId="77777777" w:rsidR="00985A88" w:rsidRDefault="00985A88" w:rsidP="0020365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</w:p>
        </w:tc>
        <w:tc>
          <w:tcPr>
            <w:tcW w:w="1419" w:type="dxa"/>
            <w:vAlign w:val="center"/>
          </w:tcPr>
          <w:p w14:paraId="205C5485" w14:textId="77777777" w:rsidR="00985A88" w:rsidRDefault="00985A88" w:rsidP="0020365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</w:p>
        </w:tc>
      </w:tr>
      <w:tr w:rsidR="00985A88" w:rsidRPr="00D12E9E" w14:paraId="3FF619B9" w14:textId="77777777" w:rsidTr="00203657">
        <w:trPr>
          <w:trHeight w:val="1226"/>
        </w:trPr>
        <w:tc>
          <w:tcPr>
            <w:tcW w:w="1661" w:type="dxa"/>
            <w:vMerge/>
            <w:vAlign w:val="center"/>
          </w:tcPr>
          <w:p w14:paraId="0FF725AF" w14:textId="77777777" w:rsidR="00985A88" w:rsidRPr="00985A88" w:rsidRDefault="00985A88" w:rsidP="00203657">
            <w:pPr>
              <w:pStyle w:val="a4"/>
              <w:jc w:val="center"/>
              <w:rPr>
                <w:rFonts w:ascii="Times New Roman" w:eastAsia="Segoe UI" w:hAnsi="Times New Roman" w:cs="Times New Roman"/>
                <w:sz w:val="20"/>
                <w:shd w:val="clear" w:color="auto" w:fill="FFFFFF"/>
                <w:lang w:val="ru-RU"/>
              </w:rPr>
            </w:pPr>
          </w:p>
        </w:tc>
        <w:tc>
          <w:tcPr>
            <w:tcW w:w="4150" w:type="dxa"/>
            <w:vMerge/>
            <w:vAlign w:val="center"/>
          </w:tcPr>
          <w:p w14:paraId="176D63D2" w14:textId="77777777" w:rsidR="00985A88" w:rsidRPr="00985A88" w:rsidRDefault="00985A88" w:rsidP="00203657">
            <w:pPr>
              <w:pStyle w:val="a4"/>
              <w:jc w:val="center"/>
              <w:rPr>
                <w:rFonts w:ascii="Times New Roman" w:eastAsia="Segoe UI" w:hAnsi="Times New Roman" w:cs="Times New Roman"/>
                <w:sz w:val="20"/>
                <w:shd w:val="clear" w:color="auto" w:fill="FFFFFF"/>
                <w:lang w:val="ru-RU"/>
              </w:rPr>
            </w:pPr>
          </w:p>
        </w:tc>
        <w:tc>
          <w:tcPr>
            <w:tcW w:w="1450" w:type="dxa"/>
            <w:vAlign w:val="center"/>
          </w:tcPr>
          <w:p w14:paraId="5A9B406F" w14:textId="77777777" w:rsidR="00985A88" w:rsidRDefault="00985A88" w:rsidP="0020365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</w:p>
        </w:tc>
        <w:tc>
          <w:tcPr>
            <w:tcW w:w="1434" w:type="dxa"/>
            <w:vAlign w:val="center"/>
          </w:tcPr>
          <w:p w14:paraId="1103D7AA" w14:textId="77777777" w:rsidR="00985A88" w:rsidRDefault="00985A88" w:rsidP="0020365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</w:p>
        </w:tc>
        <w:tc>
          <w:tcPr>
            <w:tcW w:w="1419" w:type="dxa"/>
            <w:vAlign w:val="center"/>
          </w:tcPr>
          <w:p w14:paraId="5B755977" w14:textId="77777777" w:rsidR="00985A88" w:rsidRDefault="00985A88" w:rsidP="0020365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</w:p>
        </w:tc>
      </w:tr>
      <w:tr w:rsidR="00985A88" w:rsidRPr="00D12E9E" w14:paraId="35EEFAA4" w14:textId="77777777" w:rsidTr="00203657">
        <w:trPr>
          <w:trHeight w:val="1226"/>
        </w:trPr>
        <w:tc>
          <w:tcPr>
            <w:tcW w:w="1661" w:type="dxa"/>
            <w:vMerge/>
            <w:vAlign w:val="center"/>
          </w:tcPr>
          <w:p w14:paraId="5F45B2D6" w14:textId="77777777" w:rsidR="00985A88" w:rsidRPr="00985A88" w:rsidRDefault="00985A88" w:rsidP="00203657">
            <w:pPr>
              <w:pStyle w:val="a4"/>
              <w:jc w:val="center"/>
              <w:rPr>
                <w:rFonts w:ascii="Times New Roman" w:eastAsia="Segoe UI" w:hAnsi="Times New Roman" w:cs="Times New Roman"/>
                <w:sz w:val="20"/>
                <w:shd w:val="clear" w:color="auto" w:fill="FFFFFF"/>
                <w:lang w:val="ru-RU"/>
              </w:rPr>
            </w:pPr>
          </w:p>
        </w:tc>
        <w:tc>
          <w:tcPr>
            <w:tcW w:w="4150" w:type="dxa"/>
            <w:vMerge/>
            <w:vAlign w:val="center"/>
          </w:tcPr>
          <w:p w14:paraId="0FEA9369" w14:textId="77777777" w:rsidR="00985A88" w:rsidRPr="00985A88" w:rsidRDefault="00985A88" w:rsidP="00203657">
            <w:pPr>
              <w:pStyle w:val="a4"/>
              <w:jc w:val="center"/>
              <w:rPr>
                <w:rFonts w:ascii="Times New Roman" w:eastAsia="Segoe UI" w:hAnsi="Times New Roman" w:cs="Times New Roman"/>
                <w:sz w:val="20"/>
                <w:shd w:val="clear" w:color="auto" w:fill="FFFFFF"/>
                <w:lang w:val="ru-RU"/>
              </w:rPr>
            </w:pPr>
          </w:p>
        </w:tc>
        <w:tc>
          <w:tcPr>
            <w:tcW w:w="1450" w:type="dxa"/>
            <w:vAlign w:val="center"/>
          </w:tcPr>
          <w:p w14:paraId="3525EA8D" w14:textId="77777777" w:rsidR="00985A88" w:rsidRDefault="00985A88" w:rsidP="0020365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</w:p>
        </w:tc>
        <w:tc>
          <w:tcPr>
            <w:tcW w:w="1434" w:type="dxa"/>
            <w:vAlign w:val="center"/>
          </w:tcPr>
          <w:p w14:paraId="0AA40109" w14:textId="77777777" w:rsidR="00985A88" w:rsidRDefault="00985A88" w:rsidP="0020365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</w:p>
        </w:tc>
        <w:tc>
          <w:tcPr>
            <w:tcW w:w="1419" w:type="dxa"/>
            <w:vAlign w:val="center"/>
          </w:tcPr>
          <w:p w14:paraId="50C879A1" w14:textId="77777777" w:rsidR="00985A88" w:rsidRDefault="00985A88" w:rsidP="0020365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</w:p>
        </w:tc>
      </w:tr>
    </w:tbl>
    <w:p w14:paraId="2C1247A9" w14:textId="77777777" w:rsidR="00985A88" w:rsidRPr="00985A88" w:rsidRDefault="00985A88" w:rsidP="00985A88">
      <w:pPr>
        <w:tabs>
          <w:tab w:val="center" w:pos="2969"/>
          <w:tab w:val="center" w:pos="5333"/>
        </w:tabs>
        <w:spacing w:after="84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53EF51" w14:textId="77777777" w:rsidR="00985A88" w:rsidRDefault="00985A88" w:rsidP="00985A88">
      <w:pPr>
        <w:tabs>
          <w:tab w:val="center" w:pos="2969"/>
          <w:tab w:val="center" w:pos="5333"/>
        </w:tabs>
        <w:spacing w:after="84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Заявка на развозку направляется на неделю вперед посредсвом чата МАХ или Телеграм.</w:t>
      </w:r>
    </w:p>
    <w:p w14:paraId="3310D6DC" w14:textId="77777777" w:rsidR="00985A88" w:rsidRPr="00985A88" w:rsidRDefault="00985A88" w:rsidP="00985A88">
      <w:pPr>
        <w:spacing w:after="727"/>
        <w:ind w:left="-15" w:right="20" w:firstLine="2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Данное приложение является неотъемлемой частью настоящего Договора, составлено в двух экземплярах по одному для каждой из Сторон, имеющих одинаковую юридическую силу.</w:t>
      </w:r>
    </w:p>
    <w:p w14:paraId="280F86FF" w14:textId="77777777" w:rsidR="00985A88" w:rsidRPr="00985A88" w:rsidRDefault="00985A88" w:rsidP="00985A88">
      <w:pPr>
        <w:pStyle w:val="1"/>
        <w:spacing w:after="321"/>
        <w:ind w:left="20" w:right="14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>Подписи Сторон</w:t>
      </w:r>
    </w:p>
    <w:p w14:paraId="76BAACA4" w14:textId="77777777" w:rsidR="00985A88" w:rsidRPr="00985A88" w:rsidRDefault="00985A88" w:rsidP="00985A88">
      <w:pPr>
        <w:tabs>
          <w:tab w:val="center" w:pos="2243"/>
          <w:tab w:val="center" w:pos="7390"/>
        </w:tabs>
        <w:spacing w:after="98" w:line="265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>Перевозчик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ab/>
        <w:t>Заказчик</w:t>
      </w:r>
    </w:p>
    <w:p w14:paraId="727DFEC5" w14:textId="77777777" w:rsidR="00985A88" w:rsidRPr="00985A88" w:rsidRDefault="00985A88" w:rsidP="00985A88">
      <w:pPr>
        <w:tabs>
          <w:tab w:val="center" w:pos="2242"/>
          <w:tab w:val="center" w:pos="7388"/>
        </w:tabs>
        <w:spacing w:after="735" w:line="265" w:lineRule="auto"/>
        <w:ind w:left="0" w:firstLineChars="500" w:firstLine="1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A88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ИП Осотов И.Н.                                                    ООО «…</w:t>
      </w:r>
      <w:r w:rsidRPr="00985A88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14:paraId="66A3BAAF" w14:textId="77777777" w:rsidR="00985A88" w:rsidRPr="00985A88" w:rsidRDefault="00985A88" w:rsidP="00985A8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_______________________/Осотов И.Н.                       ____________________/</w:t>
      </w:r>
    </w:p>
    <w:p w14:paraId="323DB3CD" w14:textId="77777777" w:rsidR="00770FCC" w:rsidRPr="00985A88" w:rsidRDefault="00D12E9E">
      <w:pPr>
        <w:rPr>
          <w:lang w:val="ru-RU"/>
        </w:rPr>
      </w:pPr>
    </w:p>
    <w:sectPr w:rsidR="00770FCC" w:rsidRPr="00985A88">
      <w:pgSz w:w="11900" w:h="16840"/>
      <w:pgMar w:top="1440" w:right="92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D780F"/>
    <w:multiLevelType w:val="multilevel"/>
    <w:tmpl w:val="4B9D780F"/>
    <w:lvl w:ilvl="0">
      <w:start w:val="1"/>
      <w:numFmt w:val="bullet"/>
      <w:lvlText w:val="•"/>
      <w:lvlJc w:val="left"/>
      <w:pPr>
        <w:ind w:left="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88"/>
    <w:rsid w:val="00985A88"/>
    <w:rsid w:val="00A565DC"/>
    <w:rsid w:val="00CE1EEF"/>
    <w:rsid w:val="00D12E9E"/>
    <w:rsid w:val="00D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1A1B"/>
  <w15:chartTrackingRefBased/>
  <w15:docId w15:val="{886087F1-5EEB-47F2-9B0B-5F3C5004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88"/>
    <w:pPr>
      <w:spacing w:after="9" w:line="253" w:lineRule="auto"/>
      <w:ind w:left="29" w:hanging="10"/>
    </w:pPr>
    <w:rPr>
      <w:rFonts w:ascii="Calibri" w:eastAsia="Calibri" w:hAnsi="Calibri" w:cs="Calibri"/>
      <w:color w:val="000000"/>
      <w:sz w:val="18"/>
      <w:lang w:val="en-US"/>
    </w:rPr>
  </w:style>
  <w:style w:type="paragraph" w:styleId="1">
    <w:name w:val="heading 1"/>
    <w:next w:val="a"/>
    <w:link w:val="10"/>
    <w:uiPriority w:val="9"/>
    <w:qFormat/>
    <w:rsid w:val="00985A88"/>
    <w:pPr>
      <w:keepNext/>
      <w:keepLines/>
      <w:spacing w:after="0" w:line="265" w:lineRule="auto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A88"/>
    <w:rPr>
      <w:rFonts w:ascii="Calibri" w:eastAsia="Calibri" w:hAnsi="Calibri" w:cs="Calibri"/>
      <w:b/>
      <w:color w:val="000000"/>
      <w:sz w:val="18"/>
      <w:lang w:val="en-US"/>
    </w:rPr>
  </w:style>
  <w:style w:type="table" w:styleId="a3">
    <w:name w:val="Table Grid"/>
    <w:basedOn w:val="a1"/>
    <w:uiPriority w:val="59"/>
    <w:qFormat/>
    <w:rsid w:val="00985A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Контактные данные"/>
    <w:basedOn w:val="a"/>
    <w:uiPriority w:val="1"/>
    <w:qFormat/>
    <w:rsid w:val="00985A88"/>
    <w:pPr>
      <w:spacing w:after="0"/>
    </w:pPr>
  </w:style>
  <w:style w:type="paragraph" w:styleId="a5">
    <w:name w:val="No Spacing"/>
    <w:uiPriority w:val="1"/>
    <w:qFormat/>
    <w:rsid w:val="00985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2238</Words>
  <Characters>12758</Characters>
  <Application>Microsoft Office Word</Application>
  <DocSecurity>0</DocSecurity>
  <Lines>106</Lines>
  <Paragraphs>29</Paragraphs>
  <ScaleCrop>false</ScaleCrop>
  <Company/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Леонид Зыкин</cp:lastModifiedBy>
  <cp:revision>3</cp:revision>
  <dcterms:created xsi:type="dcterms:W3CDTF">2026-02-04T08:16:00Z</dcterms:created>
  <dcterms:modified xsi:type="dcterms:W3CDTF">2026-02-04T13:02:00Z</dcterms:modified>
</cp:coreProperties>
</file>